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9449" w14:textId="77777777" w:rsidR="00113776" w:rsidRPr="00113776" w:rsidRDefault="00113776" w:rsidP="00113776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11377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Бизнесу помогут провести патентные исследования бесплатно</w:t>
      </w:r>
    </w:p>
    <w:p w14:paraId="1D868674" w14:textId="77777777" w:rsidR="00113776" w:rsidRPr="00113776" w:rsidRDefault="00113776" w:rsidP="0011377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9AA01" wp14:editId="529D96AF">
            <wp:extent cx="2150720" cy="1205435"/>
            <wp:effectExtent l="0" t="0" r="2540" b="0"/>
            <wp:docPr id="1" name="Рисунок 1" descr="Бизнесу помогут провести патентные исследования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у помогут провести патентные исследования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84" cy="12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D526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b/>
          <w:bCs/>
          <w:sz w:val="24"/>
          <w:szCs w:val="24"/>
          <w:lang w:eastAsia="ru-RU"/>
        </w:rPr>
        <w:t>Центр «Мой бизнес» запустил новую меру поддержки для малого и среднего бизнеса Приморья — комплекс услуг по проведению патентных исследований. Предпринимателям предлагают бесплатно оценить коммерческую значимость их изобретений и обезопасить их от претензий патентообладателей.</w:t>
      </w:r>
    </w:p>
    <w:p w14:paraId="685DF7CE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Патент — это документ, который доказывает исключительное право на изобретение и приравненные к ним средства. Для регистрации патента компаниям нужно провести соответствующее исследование. Это позволяет обезопасить бизнес, проверить наличие запатентованных аналогов и разработать подходящую стратегию.</w:t>
      </w:r>
    </w:p>
    <w:p w14:paraId="77F89457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Услуга предоставляется бесплатно и включает в себя анализ технического уровня, оценку патентоспособности объекта интеллектуальной деятельности, проверку патентной чистоты и анализ конкурентоспособности продукции.</w:t>
      </w:r>
    </w:p>
    <w:p w14:paraId="165FCD23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«По результату оказания услуги предприниматель получит отчёт о патентном поиске изобретения, где указано, оригинален ли его прототип или разработка, и если нет, то по каким параметрам», - подчеркнула директор Центра поддержки предпринимательства (подразделение центра «Мой бизнес») Виктория Петрова.</w:t>
      </w:r>
    </w:p>
    <w:p w14:paraId="744D712F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В комплексную услугу также включена консультация по патентным исследованиям. Там предприниматель узнает, как оформить торговую марку и патент. Это поможет правильно рассчитать будущие затраты – как временные, так и финансовые.</w:t>
      </w:r>
    </w:p>
    <w:p w14:paraId="59FBFE20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Для получения услуги предпринимателям необходимо заполнить </w:t>
      </w:r>
      <w:hyperlink r:id="rId6" w:history="1">
        <w:r w:rsidRPr="0011377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форму заявки</w:t>
        </w:r>
      </w:hyperlink>
      <w:r w:rsidRPr="00113776">
        <w:rPr>
          <w:rFonts w:eastAsia="Times New Roman" w:cs="Times New Roman"/>
          <w:sz w:val="24"/>
          <w:szCs w:val="24"/>
          <w:lang w:eastAsia="ru-RU"/>
        </w:rPr>
        <w:t xml:space="preserve">. В течение трех рабочих дней с ними свяжется специалист Центра. Услуга предоставляется в случае положительного заключения по результатам </w:t>
      </w:r>
      <w:proofErr w:type="spellStart"/>
      <w:r w:rsidRPr="00113776">
        <w:rPr>
          <w:rFonts w:eastAsia="Times New Roman" w:cs="Times New Roman"/>
          <w:sz w:val="24"/>
          <w:szCs w:val="24"/>
          <w:lang w:eastAsia="ru-RU"/>
        </w:rPr>
        <w:t>прескоринговой</w:t>
      </w:r>
      <w:proofErr w:type="spellEnd"/>
      <w:r w:rsidRPr="00113776">
        <w:rPr>
          <w:rFonts w:eastAsia="Times New Roman" w:cs="Times New Roman"/>
          <w:sz w:val="24"/>
          <w:szCs w:val="24"/>
          <w:lang w:eastAsia="ru-RU"/>
        </w:rPr>
        <w:t xml:space="preserve"> оценки. При поддержке центра «Мой бизнес» субъект МСП может получить одну комплексную услугу в год. Консультацию можно получить по телефону: 8 (423) 279-59-09.</w:t>
      </w:r>
    </w:p>
    <w:p w14:paraId="3350FAC0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7" w:history="1">
        <w:r w:rsidRPr="0011377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113776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44B06B85" w14:textId="77777777" w:rsidR="00113776" w:rsidRPr="00113776" w:rsidRDefault="00113776" w:rsidP="00113776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3776">
        <w:rPr>
          <w:rFonts w:eastAsia="Times New Roman" w:cs="Times New Roman"/>
          <w:sz w:val="24"/>
          <w:szCs w:val="24"/>
          <w:lang w:eastAsia="ru-RU"/>
        </w:rPr>
        <w:t> </w:t>
      </w:r>
    </w:p>
    <w:p w14:paraId="0B57326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447"/>
    <w:multiLevelType w:val="multilevel"/>
    <w:tmpl w:val="E41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76"/>
    <w:rsid w:val="0011377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E92"/>
  <w15:chartTrackingRefBased/>
  <w15:docId w15:val="{BE2166E6-BC28-46C4-ABE8-DF2D9894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3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1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91/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2021-08-03T00:00:00Z</dcterms:created>
  <dcterms:modified xsi:type="dcterms:W3CDTF">2021-08-03T00:01:00Z</dcterms:modified>
</cp:coreProperties>
</file>